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B5" w:rsidRPr="00BA5DB5" w:rsidRDefault="00BA5DB5" w:rsidP="00BA5DB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A5DB5">
        <w:rPr>
          <w:rFonts w:ascii="Calibri" w:eastAsia="Times New Roman" w:hAnsi="Calibri" w:cs="Calibri"/>
          <w:b/>
          <w:sz w:val="20"/>
          <w:szCs w:val="20"/>
          <w:lang w:eastAsia="ar-SA"/>
        </w:rPr>
        <w:t>Umundurowanie osobiste i specjalne 12 szt.,</w:t>
      </w: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 xml:space="preserve"> zgodne z ZARZĄDZENIE</w:t>
      </w:r>
      <w:r>
        <w:rPr>
          <w:rFonts w:ascii="Calibri" w:eastAsia="Times New Roman" w:hAnsi="Calibri" w:cs="Calibri"/>
          <w:sz w:val="20"/>
          <w:szCs w:val="20"/>
          <w:lang w:eastAsia="ar-SA"/>
        </w:rPr>
        <w:t>M</w:t>
      </w: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 xml:space="preserve"> NR 6 KOMENDANTA GŁÓWNEGO PAŃSTWOWEJ STRAŻY POŻARNEJ z dnia 20 czerwca 2018 r. zmieniające zarządzenie w sprawie wzorców oraz szczegółowych wymagań, cech technicznych i jakościowych przedmiotów umundurowania, odzieży specjalnej i środków ochrony indywidualnej użytkowanych w Państwowej Straży Pożarnej.</w:t>
      </w:r>
    </w:p>
    <w:p w:rsidR="00BA5DB5" w:rsidRPr="00BA5DB5" w:rsidRDefault="00BA5DB5" w:rsidP="00BA5DB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W skład którego wchodzi:</w:t>
      </w:r>
    </w:p>
    <w:p w:rsidR="00BA5DB5" w:rsidRPr="00BA5DB5" w:rsidRDefault="00BA5DB5" w:rsidP="00BA5DB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BA5DB5" w:rsidRPr="00BA5DB5" w:rsidRDefault="00BA5DB5" w:rsidP="00BA5DB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1.Ubranie koszarowe koloru czarnego z napisami straż i odblaskami (bluza, spodnie czapka) 6kpl</w:t>
      </w:r>
      <w:r w:rsidR="004D0A73">
        <w:rPr>
          <w:rFonts w:ascii="Calibri" w:eastAsia="Times New Roman" w:hAnsi="Calibri" w:cs="Calibri"/>
          <w:sz w:val="20"/>
          <w:szCs w:val="20"/>
          <w:lang w:eastAsia="ar-SA"/>
        </w:rPr>
        <w:t xml:space="preserve"> rozmiar: B4, A4, D3, A3, C3, A3</w:t>
      </w: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 xml:space="preserve"> do tego Bielizna trudnopalna składająca się z koszulki i spodni 6kpl</w:t>
      </w:r>
      <w:r w:rsidR="004D0A73">
        <w:rPr>
          <w:rFonts w:ascii="Calibri" w:eastAsia="Times New Roman" w:hAnsi="Calibri" w:cs="Calibri"/>
          <w:sz w:val="20"/>
          <w:szCs w:val="20"/>
          <w:lang w:eastAsia="ar-SA"/>
        </w:rPr>
        <w:t>, rozmiar XL -4 szt., rozmiar L – 2 szt.</w:t>
      </w:r>
    </w:p>
    <w:p w:rsidR="00BA5DB5" w:rsidRPr="00BA5DB5" w:rsidRDefault="00BA5DB5" w:rsidP="00BA5DB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2.Ubrania specjalne:</w:t>
      </w:r>
    </w:p>
    <w:p w:rsidR="00BA5DB5" w:rsidRPr="00BA5DB5" w:rsidRDefault="00BA5DB5" w:rsidP="00BA5DB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- (Odzież ochronna - Właściwości elektrostatyczne)</w:t>
      </w:r>
    </w:p>
    <w:p w:rsidR="00BA5DB5" w:rsidRPr="00BA5DB5" w:rsidRDefault="00BA5DB5" w:rsidP="00BA5DB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 xml:space="preserve">Ubranie składa się z kurtki i spodni "ciężkich" oraz kurtki lekkiej. Konstrukcja 3 warstwowa tkanina wierzchnia koloru piaskowego wykonana z </w:t>
      </w:r>
      <w:proofErr w:type="spellStart"/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Nomexu</w:t>
      </w:r>
      <w:proofErr w:type="spellEnd"/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 xml:space="preserve"> i </w:t>
      </w:r>
      <w:proofErr w:type="spellStart"/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kevlaru</w:t>
      </w:r>
      <w:proofErr w:type="spellEnd"/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. Bariera przeciw wilgotnościowa/izolacja/podszewka GORE-TEX. Wodoodporna plisa z rzepem na całej długości zamka, zamek umożliwiający natychmiastowe ściągnięcie kurtki, regulowany kołnierz typu stójka zapinany na rzep, wzmocnienia na ramiona z materiału zabezpieczone warstwą sylikonowo-węglową przed uszkodzeniami mechanicznymi, ergonomiczne wzmocnienia na łokciach,  otwory inspekcyjne do kontroli stanu membrany, dookoła kurtki wszyty kanał do przeprowadzenia pasa ratowniczego, kieszenie piersiowe na radiostację, uchwyt do latarki z karabińczykiem, ściągacze na nadgarstki z otworem na kciuk. Z tyłu napis STRAŻ . (kurtka ciężka i spodnie)</w:t>
      </w:r>
    </w:p>
    <w:p w:rsidR="00BA5DB5" w:rsidRPr="00BA5DB5" w:rsidRDefault="00BA5DB5" w:rsidP="00BA5DB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kurtka lekka o konstrukcji jednowarstwowej części ubrania spełniającego wymagania normy</w:t>
      </w:r>
    </w:p>
    <w:p w:rsidR="00BA5DB5" w:rsidRPr="00BA5DB5" w:rsidRDefault="00BA5DB5" w:rsidP="00BA5DB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 xml:space="preserve">Konstrukcja 3 warstwowa tkanina wierzchnia koloru piaskowego wykonana z </w:t>
      </w:r>
      <w:proofErr w:type="spellStart"/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Nomexu</w:t>
      </w:r>
      <w:proofErr w:type="spellEnd"/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 xml:space="preserve"> i </w:t>
      </w:r>
      <w:proofErr w:type="spellStart"/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kevlaru</w:t>
      </w:r>
      <w:proofErr w:type="spellEnd"/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 xml:space="preserve">. Bariera przeciw wilgotnościowa/izolacja/podszewka GORE-TEX. Pas regulowany za pomocą rzepu ergonomiczne wzmocnienie na kolanach pokryte warstwą tkaniny, nogawki z systemem antypoślizgowym, otwory inspekcyjne do kontroli stanu membrany – 6 </w:t>
      </w:r>
      <w:proofErr w:type="spellStart"/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kpl</w:t>
      </w:r>
      <w:proofErr w:type="spellEnd"/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:rsidR="00BA5DB5" w:rsidRPr="00BA5DB5" w:rsidRDefault="00BA5DB5" w:rsidP="00BA5DB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4. Rękawice specjalne czterowarstwowe</w:t>
      </w:r>
      <w:r w:rsidR="004D0A73">
        <w:rPr>
          <w:rFonts w:ascii="Calibri" w:eastAsia="Times New Roman" w:hAnsi="Calibri" w:cs="Calibri"/>
          <w:sz w:val="20"/>
          <w:szCs w:val="20"/>
          <w:lang w:eastAsia="ar-SA"/>
        </w:rPr>
        <w:t xml:space="preserve"> – rozmiar 9</w:t>
      </w:r>
    </w:p>
    <w:p w:rsidR="00BA5DB5" w:rsidRPr="00BA5DB5" w:rsidRDefault="00BA5DB5" w:rsidP="00BA5DB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5. Hełm strażacki posiadający osłonę na kark, okulary, przyłbicę ochronną, latarkę LED mocowaną w centralnej części hełmu, Prosta i szybka regulacja rozmiaru hełmu z zewnątrz umożliwiającego obsługę w rękawicach specjalnych  izolacja elektryczna C kontakt z płynnymi chemikaliami , -40 °C  - w zestawie z Kominiarką niepalną koloru białego 6szt</w:t>
      </w:r>
    </w:p>
    <w:p w:rsidR="00BA5DB5" w:rsidRPr="00BA5DB5" w:rsidRDefault="00BA5DB5" w:rsidP="00BA5DB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6. Buty specjalne wykonane z zgodnie z normą PN-EN 15090:2008 (lub normy równoważnej) posiadające system wiązania BOA z osłoną zabezpieczającą możliwość błyskawicznego założenia / zdjęcia butów, paski odblaskowe, nieprzemakalna i oddychająca membrana SYMPATEX 6 par</w:t>
      </w:r>
      <w:r w:rsidR="004D0A73">
        <w:rPr>
          <w:rFonts w:ascii="Calibri" w:eastAsia="Times New Roman" w:hAnsi="Calibri" w:cs="Calibri"/>
          <w:sz w:val="20"/>
          <w:szCs w:val="20"/>
          <w:lang w:eastAsia="ar-SA"/>
        </w:rPr>
        <w:t xml:space="preserve">, rozmiar: 43 – 3 </w:t>
      </w:r>
      <w:proofErr w:type="spellStart"/>
      <w:r w:rsidR="004D0A73">
        <w:rPr>
          <w:rFonts w:ascii="Calibri" w:eastAsia="Times New Roman" w:hAnsi="Calibri" w:cs="Calibri"/>
          <w:sz w:val="20"/>
          <w:szCs w:val="20"/>
          <w:lang w:eastAsia="ar-SA"/>
        </w:rPr>
        <w:t>szt</w:t>
      </w:r>
      <w:proofErr w:type="spellEnd"/>
      <w:r w:rsidR="004D0A73">
        <w:rPr>
          <w:rFonts w:ascii="Calibri" w:eastAsia="Times New Roman" w:hAnsi="Calibri" w:cs="Calibri"/>
          <w:sz w:val="20"/>
          <w:szCs w:val="20"/>
          <w:lang w:eastAsia="ar-SA"/>
        </w:rPr>
        <w:t>; 44 – 1 szt., 47 – 2 szt.</w:t>
      </w:r>
    </w:p>
    <w:p w:rsidR="00BA5DB5" w:rsidRPr="00BA5DB5" w:rsidRDefault="00BA5DB5" w:rsidP="00BA5DB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A5DB5">
        <w:rPr>
          <w:rFonts w:ascii="Calibri" w:eastAsia="Times New Roman" w:hAnsi="Calibri" w:cs="Calibri"/>
          <w:sz w:val="20"/>
          <w:szCs w:val="20"/>
          <w:lang w:eastAsia="ar-SA"/>
        </w:rPr>
        <w:t>7. rękawice techniczne 6 par</w:t>
      </w:r>
      <w:bookmarkStart w:id="0" w:name="_GoBack"/>
      <w:bookmarkEnd w:id="0"/>
      <w:r w:rsidR="004D0A73">
        <w:rPr>
          <w:rFonts w:ascii="Calibri" w:eastAsia="Times New Roman" w:hAnsi="Calibri" w:cs="Calibri"/>
          <w:sz w:val="20"/>
          <w:szCs w:val="20"/>
          <w:lang w:eastAsia="ar-SA"/>
        </w:rPr>
        <w:t>, rozmiar - 9</w:t>
      </w:r>
    </w:p>
    <w:p w:rsidR="00DC7B60" w:rsidRDefault="00DC7B60"/>
    <w:sectPr w:rsidR="00DC7B60" w:rsidSect="0046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28"/>
    <w:rsid w:val="0006494B"/>
    <w:rsid w:val="002974D1"/>
    <w:rsid w:val="002E2E18"/>
    <w:rsid w:val="004619C7"/>
    <w:rsid w:val="004D0A73"/>
    <w:rsid w:val="007C3146"/>
    <w:rsid w:val="009F3B6A"/>
    <w:rsid w:val="00BA5DB5"/>
    <w:rsid w:val="00BF78CF"/>
    <w:rsid w:val="00C95028"/>
    <w:rsid w:val="00CE39BE"/>
    <w:rsid w:val="00D41072"/>
    <w:rsid w:val="00DC7B60"/>
    <w:rsid w:val="00EC6747"/>
    <w:rsid w:val="00F2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5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D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5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D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MonikaP</cp:lastModifiedBy>
  <cp:revision>3</cp:revision>
  <dcterms:created xsi:type="dcterms:W3CDTF">2022-10-24T07:55:00Z</dcterms:created>
  <dcterms:modified xsi:type="dcterms:W3CDTF">2022-10-28T11:43:00Z</dcterms:modified>
</cp:coreProperties>
</file>